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5FB5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shd w:val="clear" w:color="auto" w:fill="FFFFFF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shd w:val="clear" w:color="auto" w:fill="FFFFFF"/>
          <w:lang w:eastAsia="zh-CN" w:bidi="ar"/>
        </w:rPr>
        <w:t>唐山市丰南区人民检察院设备采购项目</w:t>
      </w:r>
    </w:p>
    <w:p w14:paraId="16A7D4C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shd w:val="clear" w:color="auto" w:fill="FFFFFF"/>
          <w:lang w:eastAsia="zh-CN" w:bidi="ar"/>
        </w:rPr>
        <w:t>（谈判邀请函）</w:t>
      </w:r>
    </w:p>
    <w:p w14:paraId="5DA6B2DE">
      <w:pPr>
        <w:rPr>
          <w:rFonts w:hint="eastAsia"/>
        </w:rPr>
      </w:pPr>
    </w:p>
    <w:p w14:paraId="6BD5B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河北宇煦工程管理有限公司受唐山市丰南区人民检察院委托，遵循公开、公平、公正、诚实信用的原则，对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唐山市丰南区人民检察院设备采购项目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以竞争性谈判的方式进行采购。  </w:t>
      </w:r>
    </w:p>
    <w:p w14:paraId="4540020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一、项目基本情况</w:t>
      </w:r>
    </w:p>
    <w:p w14:paraId="25CE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1.采购项目编号：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HBYX-2026015</w:t>
      </w:r>
    </w:p>
    <w:p w14:paraId="382AA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2.采购项目名称：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唐山市丰南区人民检察院设备采购项目</w:t>
      </w:r>
    </w:p>
    <w:p w14:paraId="2B4AB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3.采购方式：竞争性谈判 </w:t>
      </w:r>
    </w:p>
    <w:p w14:paraId="14BD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4.最高限价：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240000元（大写：贰拾肆万元整）</w:t>
      </w:r>
    </w:p>
    <w:p w14:paraId="65076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5.采购需求：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唐山市丰南区人民检察院设备采购项目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（详见谈判文件）；简要技术要求：合格，满足谈判文件要求。</w:t>
      </w:r>
    </w:p>
    <w:p w14:paraId="6E536FA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  <w:t>6.供货期限：合同签订生效后22日内安装调试完毕</w:t>
      </w:r>
    </w:p>
    <w:p w14:paraId="658D0AD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  <w:t>7.供货地点：甲方指定地点</w:t>
      </w:r>
    </w:p>
    <w:p w14:paraId="0B7158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  <w:t>8.质量标准：合格</w:t>
      </w:r>
    </w:p>
    <w:p w14:paraId="77F2C3A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  <w:t>9.本项目（是/否√）接受联合体</w:t>
      </w:r>
    </w:p>
    <w:p w14:paraId="22EA0D9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二、申请人的资格要求：</w:t>
      </w:r>
    </w:p>
    <w:p w14:paraId="27A98DE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  <w:t>1.满足《中华人民共和国政府采购法》第二十二条规定；</w:t>
      </w:r>
    </w:p>
    <w:p w14:paraId="3BCA713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  <w:t>2.本项目的特定资格要求：</w:t>
      </w:r>
    </w:p>
    <w:p w14:paraId="074BCF5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shd w:val="clear" w:color="auto" w:fill="FFFFFF"/>
        </w:rPr>
        <w:t>参加投标时必须未被“中国执行公开网”网站列入失信被执行人；未被“信用中国”网站列入经营异常名录、重大税收违法失信主体、政府采购严重违法失信行为记录名单；未被中国政府采购网(www.ccgp.gov.cn)列入政府采购严重违法失信行为记录名单。</w:t>
      </w:r>
    </w:p>
    <w:p w14:paraId="7E42014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三、获取采购文件</w:t>
      </w:r>
    </w:p>
    <w:p w14:paraId="46B5B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1.获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取谈判文件时间：202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日至202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日，上午9：00-下午17：00（北京时间，下同）</w:t>
      </w:r>
    </w:p>
    <w:p w14:paraId="17894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2.获取谈判文件地点及方式：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shd w:val="clear" w:color="auto" w:fill="FFFFFF"/>
          <w:lang w:val="en-US" w:eastAsia="zh-CN"/>
        </w:rPr>
        <w:t>凡有意参加投标者，请携带法定代表人授权委托书原件，代理人身份证、营业执照副本复印件一份（须加盖企业公章）到河北省唐山市路北区富丁大厦四单元901室领取采购文件。</w:t>
      </w:r>
    </w:p>
    <w:p w14:paraId="736EA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3.谈判文件工本费：300元。</w:t>
      </w:r>
    </w:p>
    <w:p w14:paraId="77EE035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 四、响应文件递交</w:t>
      </w:r>
    </w:p>
    <w:p w14:paraId="1C4F8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1.截止时间：202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时30分。</w:t>
      </w:r>
    </w:p>
    <w:p w14:paraId="042E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2.地点：唐山市路北区富丁大厦四单元901室。</w:t>
      </w:r>
    </w:p>
    <w:p w14:paraId="07D57E7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五、开启</w:t>
      </w:r>
    </w:p>
    <w:p w14:paraId="31FE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1.时间：202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时30分。</w:t>
      </w:r>
    </w:p>
    <w:p w14:paraId="41DFC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2.地点：唐山市路北区富丁大厦四单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元901室。</w:t>
      </w:r>
    </w:p>
    <w:p w14:paraId="27FEE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六、公告期限</w:t>
      </w:r>
    </w:p>
    <w:p w14:paraId="7731E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自本公告发布之日起3个工作日。</w:t>
      </w:r>
    </w:p>
    <w:p w14:paraId="180E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七、其他补充事宜</w:t>
      </w:r>
    </w:p>
    <w:p w14:paraId="237F6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1.评审办法：最低评标价法。</w:t>
      </w:r>
    </w:p>
    <w:p w14:paraId="27FA0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2.供应商邀请方式：采用公告方式，唐山市丰南区人民检察院（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http://www.tangshanfn.jcy.gov.cn/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）上以公告形式发布。</w:t>
      </w:r>
    </w:p>
    <w:p w14:paraId="2D759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3.投标保证金：本次谈判活动不需要交纳谈判保证金。</w:t>
      </w:r>
    </w:p>
    <w:p w14:paraId="18E0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4.现场考察或答疑会不进行统一组织，供应商自行与采购人联系。</w:t>
      </w:r>
    </w:p>
    <w:p w14:paraId="668EC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5.质疑函的接收方式为书面形式提交。</w:t>
      </w:r>
    </w:p>
    <w:p w14:paraId="6B4F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八、凡对本次采购提出询问，请按以下方式联系。</w:t>
      </w:r>
    </w:p>
    <w:p w14:paraId="4A545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1.采购人信息</w:t>
      </w:r>
    </w:p>
    <w:p w14:paraId="14F8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名称：唐山市丰南区人民检察院</w:t>
      </w:r>
    </w:p>
    <w:p w14:paraId="4B53A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地址：河北省唐山市丰南区胥各庄国丰大街132号</w:t>
      </w:r>
    </w:p>
    <w:p w14:paraId="3EA45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联系人：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/</w:t>
      </w:r>
    </w:p>
    <w:p w14:paraId="2813F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联系电话：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/</w:t>
      </w:r>
    </w:p>
    <w:p w14:paraId="27DAF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2.采购代理机构信息</w:t>
      </w:r>
    </w:p>
    <w:p w14:paraId="62FD9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名称：河北宇煦工程管理有限公司</w:t>
      </w:r>
    </w:p>
    <w:p w14:paraId="531B8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地址：河北省唐山市路北区富丁大厦四单元901室</w:t>
      </w:r>
    </w:p>
    <w:p w14:paraId="29A90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联系人：李工</w:t>
      </w:r>
    </w:p>
    <w:p w14:paraId="00EDC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电 话：18131588989</w:t>
      </w:r>
    </w:p>
    <w:p w14:paraId="3A2DB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3.项目联系方式</w:t>
      </w:r>
    </w:p>
    <w:p w14:paraId="30608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项目联系人：李工 18131588989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0Zjc4NzJjOWViYmM0OGE1Yjg1MDlmNTMyYjg4ODEifQ=="/>
  </w:docVars>
  <w:rsids>
    <w:rsidRoot w:val="00BF3FCB"/>
    <w:rsid w:val="00187E0C"/>
    <w:rsid w:val="001D3548"/>
    <w:rsid w:val="001E7202"/>
    <w:rsid w:val="00212C78"/>
    <w:rsid w:val="002344B6"/>
    <w:rsid w:val="002C0877"/>
    <w:rsid w:val="002E41F8"/>
    <w:rsid w:val="00387943"/>
    <w:rsid w:val="00477B65"/>
    <w:rsid w:val="004A377B"/>
    <w:rsid w:val="004F5465"/>
    <w:rsid w:val="00660C98"/>
    <w:rsid w:val="006B3549"/>
    <w:rsid w:val="006F0EC2"/>
    <w:rsid w:val="00746CF5"/>
    <w:rsid w:val="007861F4"/>
    <w:rsid w:val="008138B7"/>
    <w:rsid w:val="008E2B85"/>
    <w:rsid w:val="009A3F98"/>
    <w:rsid w:val="009C1ACA"/>
    <w:rsid w:val="00A40365"/>
    <w:rsid w:val="00AD1C5F"/>
    <w:rsid w:val="00AF48C4"/>
    <w:rsid w:val="00B16868"/>
    <w:rsid w:val="00BE7587"/>
    <w:rsid w:val="00BF3FCB"/>
    <w:rsid w:val="00C5431E"/>
    <w:rsid w:val="00DB7639"/>
    <w:rsid w:val="00DC59E3"/>
    <w:rsid w:val="00E100C1"/>
    <w:rsid w:val="00F57F16"/>
    <w:rsid w:val="00FD5E28"/>
    <w:rsid w:val="03103BAE"/>
    <w:rsid w:val="03312FFB"/>
    <w:rsid w:val="03C95FB0"/>
    <w:rsid w:val="04EC37F9"/>
    <w:rsid w:val="04F01806"/>
    <w:rsid w:val="065D535C"/>
    <w:rsid w:val="069D39AB"/>
    <w:rsid w:val="07ED226D"/>
    <w:rsid w:val="0B546535"/>
    <w:rsid w:val="0B8B2DBF"/>
    <w:rsid w:val="0C8F7215"/>
    <w:rsid w:val="0FD92A8D"/>
    <w:rsid w:val="131970FD"/>
    <w:rsid w:val="18197B5E"/>
    <w:rsid w:val="194C0EDD"/>
    <w:rsid w:val="1A383A0D"/>
    <w:rsid w:val="1A7D6044"/>
    <w:rsid w:val="1B3B3EBA"/>
    <w:rsid w:val="1BA92011"/>
    <w:rsid w:val="1D5B72C3"/>
    <w:rsid w:val="1E990304"/>
    <w:rsid w:val="20DC405A"/>
    <w:rsid w:val="21502E50"/>
    <w:rsid w:val="21D70261"/>
    <w:rsid w:val="223918AC"/>
    <w:rsid w:val="223A0F4F"/>
    <w:rsid w:val="23037B93"/>
    <w:rsid w:val="23B6366C"/>
    <w:rsid w:val="250F72D3"/>
    <w:rsid w:val="256C15E5"/>
    <w:rsid w:val="26D1527F"/>
    <w:rsid w:val="272837D7"/>
    <w:rsid w:val="2B7D59D5"/>
    <w:rsid w:val="2C061101"/>
    <w:rsid w:val="2F3E20E2"/>
    <w:rsid w:val="2FE3296E"/>
    <w:rsid w:val="30227E4E"/>
    <w:rsid w:val="30F878AC"/>
    <w:rsid w:val="312728FE"/>
    <w:rsid w:val="319C2E37"/>
    <w:rsid w:val="32151AB7"/>
    <w:rsid w:val="36057201"/>
    <w:rsid w:val="37B51AE6"/>
    <w:rsid w:val="37EC0C91"/>
    <w:rsid w:val="3A036E60"/>
    <w:rsid w:val="3A925555"/>
    <w:rsid w:val="3B1D04D2"/>
    <w:rsid w:val="3BAB0D0E"/>
    <w:rsid w:val="3BD10D36"/>
    <w:rsid w:val="3C355E58"/>
    <w:rsid w:val="3CAF78A1"/>
    <w:rsid w:val="3D662D14"/>
    <w:rsid w:val="3EAC78EE"/>
    <w:rsid w:val="3EC86B10"/>
    <w:rsid w:val="3EE002FD"/>
    <w:rsid w:val="41F828A7"/>
    <w:rsid w:val="43396113"/>
    <w:rsid w:val="45350261"/>
    <w:rsid w:val="484620E5"/>
    <w:rsid w:val="488F069E"/>
    <w:rsid w:val="4B3A2B43"/>
    <w:rsid w:val="4B490789"/>
    <w:rsid w:val="4C613CAC"/>
    <w:rsid w:val="506757A5"/>
    <w:rsid w:val="52B5075F"/>
    <w:rsid w:val="53494DD9"/>
    <w:rsid w:val="53DB63A4"/>
    <w:rsid w:val="53F14328"/>
    <w:rsid w:val="55E5459E"/>
    <w:rsid w:val="56AC3CF2"/>
    <w:rsid w:val="57FE2179"/>
    <w:rsid w:val="5B1A1CDE"/>
    <w:rsid w:val="5B7D67E4"/>
    <w:rsid w:val="5C6E3312"/>
    <w:rsid w:val="5D4D4B30"/>
    <w:rsid w:val="60173FDB"/>
    <w:rsid w:val="61B369E8"/>
    <w:rsid w:val="63605126"/>
    <w:rsid w:val="636E73D6"/>
    <w:rsid w:val="66CB2DE7"/>
    <w:rsid w:val="67C85D78"/>
    <w:rsid w:val="6A633184"/>
    <w:rsid w:val="6B093194"/>
    <w:rsid w:val="6BEB7F09"/>
    <w:rsid w:val="6E657628"/>
    <w:rsid w:val="6F4D2D72"/>
    <w:rsid w:val="710142FD"/>
    <w:rsid w:val="73454B42"/>
    <w:rsid w:val="737059E0"/>
    <w:rsid w:val="741B71E2"/>
    <w:rsid w:val="75565579"/>
    <w:rsid w:val="78154CA9"/>
    <w:rsid w:val="78C9548E"/>
    <w:rsid w:val="790C0AAD"/>
    <w:rsid w:val="7AEE77A9"/>
    <w:rsid w:val="7C7B4A75"/>
    <w:rsid w:val="7E053FA8"/>
    <w:rsid w:val="7ED21F1F"/>
    <w:rsid w:val="7FDA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 w:afterLines="0"/>
    </w:pPr>
    <w:rPr>
      <w:kern w:val="2"/>
      <w:sz w:val="21"/>
      <w:szCs w:val="24"/>
    </w:rPr>
  </w:style>
  <w:style w:type="paragraph" w:styleId="4">
    <w:name w:val="toc 2"/>
    <w:basedOn w:val="1"/>
    <w:next w:val="1"/>
    <w:autoRedefine/>
    <w:qFormat/>
    <w:uiPriority w:val="39"/>
    <w:pPr>
      <w:tabs>
        <w:tab w:val="right" w:leader="middleDot" w:pos="8296"/>
      </w:tabs>
      <w:ind w:left="420" w:leftChars="200"/>
    </w:pPr>
    <w:rPr>
      <w:rFonts w:ascii="宋体" w:hAnsi="宋体"/>
      <w:sz w:val="24"/>
    </w:rPr>
  </w:style>
  <w:style w:type="paragraph" w:styleId="5">
    <w:name w:val="Body Text Indent"/>
    <w:basedOn w:val="1"/>
    <w:next w:val="1"/>
    <w:autoRedefine/>
    <w:qFormat/>
    <w:uiPriority w:val="99"/>
    <w:pPr>
      <w:spacing w:after="120"/>
      <w:ind w:left="200" w:leftChars="200"/>
      <w:jc w:val="left"/>
    </w:pPr>
    <w:rPr>
      <w:kern w:val="0"/>
      <w:sz w:val="22"/>
      <w:szCs w:val="20"/>
      <w:lang w:eastAsia="en-US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3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paragraph" w:styleId="9">
    <w:name w:val="Body Text First Indent 2"/>
    <w:basedOn w:val="5"/>
    <w:next w:val="1"/>
    <w:autoRedefine/>
    <w:qFormat/>
    <w:uiPriority w:val="99"/>
    <w:pPr>
      <w:ind w:left="0" w:leftChars="0" w:firstLine="210"/>
      <w:jc w:val="both"/>
    </w:pPr>
    <w:rPr>
      <w:rFonts w:ascii="Arial" w:hAnsi="Arial" w:eastAsia="隶书"/>
      <w:b/>
      <w:sz w:val="24"/>
      <w:szCs w:val="24"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983</Words>
  <Characters>1128</Characters>
  <Lines>9</Lines>
  <Paragraphs>2</Paragraphs>
  <TotalTime>7</TotalTime>
  <ScaleCrop>false</ScaleCrop>
  <LinksUpToDate>false</LinksUpToDate>
  <CharactersWithSpaces>1134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2023-05-22T00:32:00Z</dcterms:created>
  <dc:creator>Administrator</dc:creator>
  <cp:lastModifiedBy>文清水</cp:lastModifiedBy>
  <cp:lastPrinted>2023-07-21T01:43:00Z</cp:lastPrinted>
  <dcterms:modified xsi:type="dcterms:W3CDTF">2026-02-09T02:02:01Z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B3C355B329394F01B4277BB30F8212D2_13</vt:lpwstr>
  </property>
  <property fmtid="{D5CDD505-2E9C-101B-9397-08002B2CF9AE}" pid="4" name="KSOTemplateDocerSaveRecord">
    <vt:lpwstr>eyJoZGlkIjoiZDIwZGE0NjY4YjA1ZjY5ODYwZjAwM2MxY2Q1MmFkOWMiLCJ1c2VySWQiOiIyNjE2NTExMzcifQ==</vt:lpwstr>
  </property>
</Properties>
</file>