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eastAsia="zh-CN"/>
        </w:rPr>
        <w:t>唐山市丰南区人民检察院机房UPS更新项目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  <w:t>谈判邀请函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河北骞润工程咨询有限公司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受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唐山市丰南区人民检察院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的委托，遵循公开、公平、公正、诚实信用的原则，对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唐山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市丰南区人民检察院机房UPS更新项目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以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竞争性谈判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方式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进行采购，</w:t>
      </w:r>
    </w:p>
    <w:p>
      <w:pPr>
        <w:pStyle w:val="3"/>
        <w:spacing w:before="0"/>
        <w:ind w:left="0" w:firstLine="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一、项目基本情况</w:t>
      </w:r>
    </w:p>
    <w:p>
      <w:pPr>
        <w:pStyle w:val="8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 HBQR-ZC-2024-0625</w:t>
      </w:r>
    </w:p>
    <w:p>
      <w:pPr>
        <w:pStyle w:val="8"/>
        <w:ind w:firstLine="48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采购项目名称：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唐山市丰南区人民检察院机房UPS更新项目</w:t>
      </w:r>
    </w:p>
    <w:p>
      <w:pPr>
        <w:pStyle w:val="8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竞争性谈判 </w:t>
      </w:r>
    </w:p>
    <w:p>
      <w:pPr>
        <w:pStyle w:val="8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预算金额：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80000.00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元</w:t>
      </w:r>
    </w:p>
    <w:p>
      <w:pPr>
        <w:pStyle w:val="8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最高限价：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80000.00元（大写：捌万元整）</w:t>
      </w:r>
    </w:p>
    <w:p>
      <w:pPr>
        <w:pStyle w:val="9"/>
        <w:widowControl/>
        <w:snapToGrid w:val="0"/>
        <w:spacing w:line="24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采购需求：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唐山市丰南区人民检察院机房UPS更新项目服务采购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（详见谈判文件）；</w:t>
      </w:r>
    </w:p>
    <w:p>
      <w:pPr>
        <w:pStyle w:val="9"/>
        <w:widowControl/>
        <w:snapToGrid w:val="0"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7.简要技术要求：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符合国家及现行行业标准规定，成交供应商需完成产品供货、安装调配、备品备件、配合验收、售后服务等全部工作；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合同签订生效后30日内送货安装完毕；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9.服务地点：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采购人指定地点；</w:t>
      </w:r>
    </w:p>
    <w:p>
      <w:pPr>
        <w:pStyle w:val="8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（是/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否√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接受联合体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3"/>
        <w:spacing w:before="0"/>
        <w:ind w:left="0" w:firstLine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二、申请人的资格要求：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满足《中华人民共和国政府采购法》第二十二条规定；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单位负责人为同一人或者存在直接控股、管理关系的不同供应商，不得参加同一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项下的采购活动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为本采购项目提供整体设计、规范编制或者项目管理、监理、检测等服务的供应商，不得参加本采购项目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Style w:val="3"/>
        <w:spacing w:before="0"/>
        <w:ind w:left="0" w:firstLine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三、获取采购文件</w:t>
      </w:r>
    </w:p>
    <w:p>
      <w:pPr>
        <w:pStyle w:val="8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获取谈判文件时间：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2024年6月26日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2024年6月28日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，上午9：00-下午17：00（北京时间，下同）</w:t>
      </w:r>
    </w:p>
    <w:p>
      <w:pPr>
        <w:pStyle w:val="5"/>
        <w:spacing w:before="0"/>
        <w:ind w:left="0" w:leftChars="0" w:firstLine="48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获取谈判文件地点及方式：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凡有意参加投标者，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请携带法定代表人授权委托书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原件，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代理人身份证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营业执照副本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复印件一份（须加盖企业签章）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到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河北省唐山市路南区双杰里湖滨商务楼4楼1门303号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领取采购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文件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。</w:t>
      </w:r>
    </w:p>
    <w:p>
      <w:pPr>
        <w:pStyle w:val="3"/>
        <w:spacing w:before="0"/>
        <w:ind w:left="0" w:firstLine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四、响应文件递交</w:t>
      </w:r>
    </w:p>
    <w:p>
      <w:pPr>
        <w:pStyle w:val="5"/>
        <w:spacing w:before="0"/>
        <w:ind w:left="0" w:leftChars="0"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2024年7月1日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14时00分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wordWrap w:val="0"/>
        <w:topLinePunct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河北骞润工程咨询有限公司会议室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pStyle w:val="3"/>
        <w:spacing w:before="0"/>
        <w:ind w:left="0" w:firstLine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五、开启</w:t>
      </w:r>
    </w:p>
    <w:p>
      <w:pPr>
        <w:pStyle w:val="5"/>
        <w:spacing w:before="0"/>
        <w:ind w:left="0" w:leftChars="0"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2024年7月1日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14时00分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pStyle w:val="5"/>
        <w:spacing w:before="0"/>
        <w:ind w:left="0" w:leftChars="0"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河北骞润工程咨询有限公司会议室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pStyle w:val="3"/>
        <w:spacing w:before="0"/>
        <w:ind w:left="0" w:firstLine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六、公告期限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自本公告发布之日起3个工作日。</w:t>
      </w:r>
    </w:p>
    <w:p>
      <w:pPr>
        <w:pStyle w:val="3"/>
        <w:numPr>
          <w:ilvl w:val="0"/>
          <w:numId w:val="1"/>
        </w:numPr>
        <w:spacing w:before="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其他补充事宜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评审办法：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最低评标价法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pStyle w:val="5"/>
        <w:wordWrap w:val="0"/>
        <w:spacing w:before="0"/>
        <w:ind w:left="0" w:leftChars="0"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供应商邀请方式：采用公告方式，本次谈判邀请在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唐山市丰南区人民检察院官方网站http://www.tangshanfn.jcy.gov.cn/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上以公告形式发布。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3.现场考察或答疑会不进行统一组织，供应商自行与采购人联系 。</w:t>
      </w:r>
    </w:p>
    <w:p>
      <w:pPr>
        <w:pStyle w:val="5"/>
        <w:spacing w:before="0"/>
        <w:ind w:left="0" w:leftChars="0" w:firstLine="0" w:firstLineChars="0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八、凡对本次采购提出询问，请按以下方式联系</w:t>
      </w:r>
    </w:p>
    <w:p>
      <w:pPr>
        <w:pStyle w:val="5"/>
        <w:spacing w:before="0"/>
        <w:ind w:left="0" w:leftChars="0"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采购人信息</w:t>
      </w:r>
    </w:p>
    <w:p>
      <w:pPr>
        <w:pStyle w:val="5"/>
        <w:spacing w:before="0"/>
        <w:ind w:left="0" w:leftChars="0" w:firstLine="48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唐山市丰南区人民检察院</w:t>
      </w:r>
    </w:p>
    <w:p>
      <w:pPr>
        <w:pStyle w:val="5"/>
        <w:spacing w:before="0"/>
        <w:ind w:left="0" w:leftChars="0" w:firstLine="48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河北省唐山市丰南区国丰大街132号</w:t>
      </w:r>
    </w:p>
    <w:p>
      <w:pPr>
        <w:pStyle w:val="5"/>
        <w:spacing w:before="0"/>
        <w:ind w:left="0" w:leftChars="0" w:firstLine="48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杨先生</w:t>
      </w:r>
    </w:p>
    <w:p>
      <w:pPr>
        <w:pStyle w:val="5"/>
        <w:spacing w:before="0"/>
        <w:ind w:left="0" w:leftChars="0" w:firstLine="48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0315-8293025</w:t>
      </w: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5"/>
        <w:spacing w:before="0"/>
        <w:ind w:left="0" w:leftChars="0"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采购代理机构信息</w:t>
      </w:r>
    </w:p>
    <w:p>
      <w:pPr>
        <w:pStyle w:val="5"/>
        <w:spacing w:before="0"/>
        <w:ind w:left="0" w:leftChars="0" w:firstLine="48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河北骞润工程咨询有限公司</w:t>
      </w:r>
    </w:p>
    <w:p>
      <w:pPr>
        <w:pStyle w:val="5"/>
        <w:spacing w:before="0"/>
        <w:ind w:left="0" w:leftChars="0" w:firstLine="48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河北省唐山市路南区双杰里湖滨商务楼4楼1门303号</w:t>
      </w:r>
    </w:p>
    <w:p>
      <w:pPr>
        <w:pStyle w:val="5"/>
        <w:spacing w:before="0"/>
        <w:ind w:left="0" w:leftChars="0" w:firstLine="48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周工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32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0315-5933099</w:t>
      </w:r>
    </w:p>
    <w:p>
      <w:pPr>
        <w:pStyle w:val="5"/>
        <w:spacing w:before="0"/>
        <w:ind w:left="300" w:leftChars="200"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5"/>
        <w:spacing w:before="0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项目联系方式</w:t>
      </w:r>
    </w:p>
    <w:p>
      <w:pPr>
        <w:pStyle w:val="5"/>
        <w:spacing w:before="0"/>
        <w:ind w:left="0" w:leftChars="0" w:firstLine="48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周工</w:t>
      </w:r>
    </w:p>
    <w:p>
      <w:pPr>
        <w:pStyle w:val="5"/>
        <w:spacing w:before="0"/>
        <w:ind w:left="0" w:leftChars="0" w:firstLine="48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联系电话：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0315-5933099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B63A0"/>
    <w:multiLevelType w:val="singleLevel"/>
    <w:tmpl w:val="E36B63A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NmU5NmU0MmI3MTkzZGM3ZmI1YTc1ZTc5NTQ0NjEifQ=="/>
  </w:docVars>
  <w:rsids>
    <w:rsidRoot w:val="0FFA6483"/>
    <w:rsid w:val="0FF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tabs>
        <w:tab w:val="left" w:pos="576"/>
      </w:tabs>
      <w:spacing w:before="260"/>
      <w:ind w:left="576" w:hanging="576"/>
      <w:jc w:val="left"/>
      <w:outlineLvl w:val="1"/>
    </w:pPr>
    <w:rPr>
      <w:rFonts w:ascii="宋体" w:hAnsi="Arial"/>
      <w:bCs/>
      <w:kern w:val="0"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4">
    <w:name w:val="Body Text Indent"/>
    <w:basedOn w:val="1"/>
    <w:next w:val="1"/>
    <w:uiPriority w:val="0"/>
    <w:pPr>
      <w:ind w:left="567" w:leftChars="425" w:firstLine="397" w:firstLineChars="140"/>
    </w:pPr>
    <w:rPr>
      <w:sz w:val="30"/>
    </w:rPr>
  </w:style>
  <w:style w:type="paragraph" w:styleId="5">
    <w:name w:val="Body Text First Indent 2"/>
    <w:basedOn w:val="4"/>
    <w:next w:val="1"/>
    <w:unhideWhenUsed/>
    <w:qFormat/>
    <w:uiPriority w:val="99"/>
    <w:pPr>
      <w:spacing w:before="50"/>
      <w:ind w:firstLine="200" w:firstLineChars="200"/>
    </w:pPr>
  </w:style>
  <w:style w:type="paragraph" w:customStyle="1" w:styleId="8">
    <w:name w:val="正文（缩进）"/>
    <w:basedOn w:val="1"/>
    <w:qFormat/>
    <w:uiPriority w:val="0"/>
    <w:pPr>
      <w:keepNext w:val="0"/>
      <w:keepLines w:val="0"/>
      <w:widowControl w:val="0"/>
      <w:suppressLineNumbers w:val="0"/>
      <w:spacing w:before="50" w:beforeAutospacing="0" w:after="50" w:afterAutospacing="0"/>
      <w:ind w:firstLine="200" w:firstLineChars="200"/>
      <w:jc w:val="both"/>
    </w:pPr>
    <w:rPr>
      <w:rFonts w:hint="eastAsia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2024-06-26T00:43:00Z</dcterms:created>
  <dc:creator>一只大肥鹅</dc:creator>
  <cp:lastModifiedBy>一只大肥鹅</cp:lastModifiedBy>
  <dcterms:modified xsi:type="dcterms:W3CDTF">2024-06-26T00:44:26Z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C51C1B3110644065A53EF8D9F285BF36_11</vt:lpwstr>
  </property>
</Properties>
</file>